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0D1" w:rsidRDefault="00E9540B">
      <w:pPr>
        <w:spacing w:after="0" w:line="281" w:lineRule="auto"/>
        <w:ind w:right="0" w:firstLine="708"/>
        <w:jc w:val="left"/>
      </w:pPr>
      <w:r>
        <w:rPr>
          <w:b/>
          <w:sz w:val="28"/>
        </w:rPr>
        <w:t xml:space="preserve">Приложение 4. Инструкция для технического специалиста по получению комплектов тем итогового сочинения </w:t>
      </w:r>
    </w:p>
    <w:p w:rsidR="001670D1" w:rsidRDefault="00E9540B">
      <w:pPr>
        <w:spacing w:line="259" w:lineRule="auto"/>
        <w:ind w:left="708" w:right="0" w:firstLine="0"/>
        <w:jc w:val="left"/>
      </w:pPr>
      <w:r>
        <w:rPr>
          <w:rFonts w:ascii="Courier New" w:eastAsia="Courier New" w:hAnsi="Courier New" w:cs="Courier New"/>
          <w:sz w:val="24"/>
        </w:rPr>
        <w:t xml:space="preserve"> </w:t>
      </w:r>
    </w:p>
    <w:p w:rsidR="001670D1" w:rsidRDefault="00E9540B">
      <w:pPr>
        <w:ind w:left="-15" w:right="-10"/>
      </w:pPr>
      <w:r>
        <w:t xml:space="preserve">Комплекты тем итогового сочинения за 15 минут до проведения итогового сочинения по местному времени размещаются на портале по адресу </w:t>
      </w:r>
      <w:r w:rsidRPr="00E14CA7">
        <w:rPr>
          <w:b/>
          <w:u w:val="single"/>
        </w:rPr>
        <w:t>topic.rustest.ru</w:t>
      </w:r>
      <w:r>
        <w:t>, ссылка на данный ресурс также размещается на официальном сайте ФГБУ «ФЦТ» (</w:t>
      </w:r>
      <w:hyperlink r:id="rId4" w:history="1">
        <w:r w:rsidR="00F65818" w:rsidRPr="0017039A">
          <w:rPr>
            <w:rStyle w:val="a3"/>
          </w:rPr>
          <w:t>http://rustest.ru/</w:t>
        </w:r>
      </w:hyperlink>
      <w:r>
        <w:t>)</w:t>
      </w:r>
      <w:r w:rsidR="00F65818">
        <w:t xml:space="preserve"> или на сайте</w:t>
      </w:r>
      <w:r w:rsidR="001C28B2">
        <w:t xml:space="preserve"> РЦОИ</w:t>
      </w:r>
      <w:r w:rsidR="002763E6">
        <w:t xml:space="preserve"> </w:t>
      </w:r>
      <w:r w:rsidR="005C66B2" w:rsidRPr="005C3311">
        <w:rPr>
          <w:szCs w:val="28"/>
        </w:rPr>
        <w:t>(</w:t>
      </w:r>
      <w:hyperlink r:id="rId5" w:history="1">
        <w:r w:rsidR="005C66B2" w:rsidRPr="005C3311">
          <w:rPr>
            <w:rStyle w:val="a3"/>
            <w:szCs w:val="28"/>
          </w:rPr>
          <w:t>http://rcoi25.ru/</w:t>
        </w:r>
      </w:hyperlink>
      <w:r w:rsidR="005C66B2" w:rsidRPr="005C3311">
        <w:rPr>
          <w:szCs w:val="28"/>
        </w:rPr>
        <w:t>).</w:t>
      </w:r>
      <w:r>
        <w:t xml:space="preserve"> </w:t>
      </w:r>
    </w:p>
    <w:p w:rsidR="001670D1" w:rsidRDefault="00E9540B">
      <w:pPr>
        <w:ind w:left="-15" w:right="-10"/>
      </w:pPr>
      <w:r>
        <w:t xml:space="preserve">Для получения комплекта тем итогового сочинения необходимо перейти на ресурс </w:t>
      </w:r>
      <w:r w:rsidRPr="00E14CA7">
        <w:rPr>
          <w:b/>
          <w:u w:val="single"/>
        </w:rPr>
        <w:t>topic.rustest.ru</w:t>
      </w:r>
      <w:r>
        <w:t xml:space="preserve">, где отобразится главное окно ресурса. В средней области главного окна отобразится перечень субъектов в разбивке по федеральным округам. </w:t>
      </w:r>
    </w:p>
    <w:p w:rsidR="001670D1" w:rsidRDefault="00E9540B">
      <w:pPr>
        <w:ind w:left="-15" w:right="-10"/>
      </w:pPr>
      <w:r>
        <w:t>Для просмотра тем сочинений</w:t>
      </w:r>
      <w:r>
        <w:rPr>
          <w:b/>
        </w:rPr>
        <w:t xml:space="preserve"> </w:t>
      </w:r>
      <w:r>
        <w:t>необходимо</w:t>
      </w:r>
      <w:bookmarkStart w:id="0" w:name="_GoBack"/>
      <w:bookmarkEnd w:id="0"/>
      <w:r>
        <w:rPr>
          <w:b/>
        </w:rPr>
        <w:t xml:space="preserve"> </w:t>
      </w:r>
      <w:r>
        <w:t>выбрать необходимый субъект</w:t>
      </w:r>
      <w:r w:rsidR="00C56B5E" w:rsidRPr="00C56B5E">
        <w:t xml:space="preserve"> (</w:t>
      </w:r>
      <w:proofErr w:type="gramStart"/>
      <w:r w:rsidR="00C56B5E" w:rsidRPr="00C56B5E">
        <w:t>25</w:t>
      </w:r>
      <w:r w:rsidR="005C66B2">
        <w:t>.</w:t>
      </w:r>
      <w:r w:rsidR="00C56B5E">
        <w:t>Приморский</w:t>
      </w:r>
      <w:proofErr w:type="gramEnd"/>
      <w:r w:rsidR="00C56B5E">
        <w:t xml:space="preserve"> край)</w:t>
      </w:r>
      <w:r>
        <w:t xml:space="preserve"> и нажать курсором мыши по его наименованию.</w:t>
      </w:r>
      <w:r>
        <w:rPr>
          <w:b/>
        </w:rPr>
        <w:t xml:space="preserve"> </w:t>
      </w:r>
    </w:p>
    <w:p w:rsidR="001670D1" w:rsidRDefault="00E9540B">
      <w:pPr>
        <w:ind w:left="-15" w:right="-10"/>
      </w:pPr>
      <w:r>
        <w:t>В случае если темы итогового сочинения для выбранного субъекта еще</w:t>
      </w:r>
      <w:r w:rsidR="00273FDF" w:rsidRPr="00273FDF">
        <w:t xml:space="preserve"> </w:t>
      </w:r>
      <w:r>
        <w:t xml:space="preserve">не опубликованы, наименование субъекта будет выделено синим цветом и при переходе на страницу субъекта будет выведено сообщение «Комплект тем будет доступен начиная с 9:45 по местному времени». </w:t>
      </w:r>
    </w:p>
    <w:p w:rsidR="001670D1" w:rsidRDefault="00E9540B">
      <w:pPr>
        <w:ind w:left="-15" w:right="-10"/>
      </w:pPr>
      <w:r>
        <w:t xml:space="preserve">В случае если темы итогового сочинения уже опубликованы, то наименование субъекта будет выделено красным и при переходе на страницу субъекта будет выведен комплект тем итогового сочинения. </w:t>
      </w:r>
    </w:p>
    <w:p w:rsidR="001670D1" w:rsidRDefault="00E9540B">
      <w:pPr>
        <w:ind w:left="-15" w:right="-10"/>
      </w:pPr>
      <w:r>
        <w:t>Для того чтобы скачать комплект тем итогового сочинения необходимо нажать</w:t>
      </w:r>
      <w:r w:rsidR="00C56B5E" w:rsidRPr="00C56B5E">
        <w:t xml:space="preserve"> </w:t>
      </w:r>
      <w:r>
        <w:t>на кнопку «Скачать». После нажатия на кнопку будет произведена загрузка файла</w:t>
      </w:r>
      <w:r w:rsidR="00C56B5E" w:rsidRPr="00C56B5E">
        <w:t xml:space="preserve"> </w:t>
      </w:r>
      <w:r>
        <w:t>в формате *.</w:t>
      </w:r>
      <w:proofErr w:type="spellStart"/>
      <w:r>
        <w:t>rtf</w:t>
      </w:r>
      <w:proofErr w:type="spellEnd"/>
      <w:r>
        <w:t xml:space="preserve">. В файле будет указана инструкция по выполнению, наименование региона (районов) и темы итогового сочинения; </w:t>
      </w:r>
    </w:p>
    <w:p w:rsidR="001670D1" w:rsidRDefault="00E9540B">
      <w:pPr>
        <w:ind w:left="-15" w:right="-10"/>
      </w:pPr>
      <w:r>
        <w:t xml:space="preserve">Чтобы распечатать темы итогового сочинения, необходимо использовать кнопку «Распечатать». После нажатия на кнопку «Распечатать» откроется страница, оптимизированная для печати. </w:t>
      </w:r>
    </w:p>
    <w:sectPr w:rsidR="001670D1">
      <w:pgSz w:w="11906" w:h="16838"/>
      <w:pgMar w:top="1440" w:right="710" w:bottom="1440" w:left="7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0D1"/>
    <w:rsid w:val="001670D1"/>
    <w:rsid w:val="001C28B2"/>
    <w:rsid w:val="001D0C4B"/>
    <w:rsid w:val="00273FDF"/>
    <w:rsid w:val="002763E6"/>
    <w:rsid w:val="005C66B2"/>
    <w:rsid w:val="00921AFD"/>
    <w:rsid w:val="00C56B5E"/>
    <w:rsid w:val="00E14CA7"/>
    <w:rsid w:val="00E9540B"/>
    <w:rsid w:val="00F6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7BA2"/>
  <w15:docId w15:val="{8722FA5A-FE98-43EB-85E2-111DDADB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8" w:line="269" w:lineRule="auto"/>
      <w:ind w:right="1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81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5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coi25.ru/" TargetMode="External"/><Relationship Id="rId4" Type="http://schemas.openxmlformats.org/officeDocument/2006/relationships/hyperlink" Target="http://ruste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РЦОИ, ПК ИРО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Ксения В. Романова</cp:lastModifiedBy>
  <cp:revision>4</cp:revision>
  <dcterms:created xsi:type="dcterms:W3CDTF">2025-10-28T03:42:00Z</dcterms:created>
  <dcterms:modified xsi:type="dcterms:W3CDTF">2025-10-29T01:29:00Z</dcterms:modified>
</cp:coreProperties>
</file>